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C6" w:rsidRDefault="00EA54C6">
      <w:pPr>
        <w:spacing w:after="0"/>
        <w:ind w:left="-1440" w:right="1132"/>
      </w:pPr>
      <w:bookmarkStart w:id="0" w:name="_GoBack"/>
      <w:bookmarkEnd w:id="0"/>
    </w:p>
    <w:tbl>
      <w:tblPr>
        <w:tblStyle w:val="TableGrid"/>
        <w:tblW w:w="20217" w:type="dxa"/>
        <w:tblInd w:w="-421" w:type="dxa"/>
        <w:tblCellMar>
          <w:top w:w="4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498"/>
        <w:gridCol w:w="4318"/>
        <w:gridCol w:w="1692"/>
        <w:gridCol w:w="2350"/>
        <w:gridCol w:w="3487"/>
        <w:gridCol w:w="1404"/>
        <w:gridCol w:w="1851"/>
        <w:gridCol w:w="1553"/>
      </w:tblGrid>
      <w:tr w:rsidR="00EA54C6">
        <w:trPr>
          <w:trHeight w:val="384"/>
        </w:trPr>
        <w:tc>
          <w:tcPr>
            <w:tcW w:w="106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1"/>
              <w:jc w:val="center"/>
            </w:pPr>
            <w:r>
              <w:rPr>
                <w:b/>
                <w:sz w:val="14"/>
              </w:rPr>
              <w:t>LIMIT</w:t>
            </w:r>
          </w:p>
        </w:tc>
        <w:tc>
          <w:tcPr>
            <w:tcW w:w="249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B868B7">
            <w:pPr>
              <w:spacing w:after="0"/>
              <w:jc w:val="center"/>
            </w:pPr>
            <w:r>
              <w:rPr>
                <w:b/>
                <w:sz w:val="14"/>
              </w:rPr>
              <w:t>REGISTRATION (MANDATORY REQUIREMENTS)</w:t>
            </w:r>
          </w:p>
        </w:tc>
        <w:tc>
          <w:tcPr>
            <w:tcW w:w="431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"/>
              <w:jc w:val="center"/>
            </w:pPr>
            <w:r>
              <w:rPr>
                <w:b/>
                <w:sz w:val="14"/>
              </w:rPr>
              <w:t>PAST EXPERIENCE</w:t>
            </w:r>
          </w:p>
        </w:tc>
        <w:tc>
          <w:tcPr>
            <w:tcW w:w="169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jc w:val="center"/>
            </w:pPr>
            <w:r>
              <w:rPr>
                <w:b/>
                <w:sz w:val="14"/>
              </w:rPr>
              <w:t>EQUIPMENT HOLDING</w:t>
            </w:r>
          </w:p>
        </w:tc>
        <w:tc>
          <w:tcPr>
            <w:tcW w:w="235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B868B7">
            <w:pPr>
              <w:spacing w:after="0"/>
              <w:jc w:val="center"/>
            </w:pPr>
            <w:r>
              <w:rPr>
                <w:b/>
                <w:sz w:val="14"/>
              </w:rPr>
              <w:t>AVERAGE ANNUAL CONSTRUCTION TURNOVER</w:t>
            </w:r>
          </w:p>
        </w:tc>
        <w:tc>
          <w:tcPr>
            <w:tcW w:w="34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right="1"/>
              <w:jc w:val="center"/>
            </w:pPr>
            <w:r>
              <w:rPr>
                <w:b/>
                <w:sz w:val="14"/>
              </w:rPr>
              <w:t>FINANCIAL PERFORMANCE</w:t>
            </w:r>
          </w:p>
        </w:tc>
        <w:tc>
          <w:tcPr>
            <w:tcW w:w="140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B868B7">
            <w:pPr>
              <w:spacing w:after="0"/>
              <w:ind w:left="23"/>
              <w:jc w:val="center"/>
            </w:pPr>
            <w:r>
              <w:rPr>
                <w:b/>
                <w:sz w:val="14"/>
              </w:rPr>
              <w:t>WORK METHODOLOGY</w:t>
            </w:r>
          </w:p>
        </w:tc>
        <w:tc>
          <w:tcPr>
            <w:tcW w:w="185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1"/>
              <w:jc w:val="center"/>
            </w:pPr>
            <w:r>
              <w:rPr>
                <w:b/>
                <w:sz w:val="14"/>
              </w:rPr>
              <w:t>SITE STAFF</w:t>
            </w:r>
          </w:p>
        </w:tc>
        <w:tc>
          <w:tcPr>
            <w:tcW w:w="155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A54C6" w:rsidRDefault="00B868B7">
            <w:pPr>
              <w:spacing w:after="2"/>
              <w:ind w:right="1"/>
              <w:jc w:val="center"/>
            </w:pPr>
            <w:r>
              <w:rPr>
                <w:b/>
                <w:sz w:val="14"/>
              </w:rPr>
              <w:t xml:space="preserve">CURRENT </w:t>
            </w:r>
          </w:p>
          <w:p w:rsidR="00EA54C6" w:rsidRDefault="00B868B7">
            <w:pPr>
              <w:spacing w:after="0"/>
              <w:ind w:right="1"/>
              <w:jc w:val="center"/>
            </w:pPr>
            <w:r>
              <w:rPr>
                <w:b/>
                <w:sz w:val="14"/>
              </w:rPr>
              <w:t>COMMITMENT</w:t>
            </w:r>
          </w:p>
        </w:tc>
      </w:tr>
      <w:tr w:rsidR="00EA54C6">
        <w:trPr>
          <w:trHeight w:val="278"/>
        </w:trPr>
        <w:tc>
          <w:tcPr>
            <w:tcW w:w="20217" w:type="dxa"/>
            <w:gridSpan w:val="9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EA54C6" w:rsidRDefault="00B868B7">
            <w:pPr>
              <w:spacing w:after="0"/>
              <w:ind w:left="3"/>
              <w:jc w:val="center"/>
            </w:pPr>
            <w:r>
              <w:rPr>
                <w:b/>
                <w:sz w:val="18"/>
              </w:rPr>
              <w:t>0 - 6M</w:t>
            </w:r>
          </w:p>
        </w:tc>
      </w:tr>
      <w:tr w:rsidR="00EA54C6">
        <w:trPr>
          <w:trHeight w:val="566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0-1M</w:t>
            </w:r>
          </w:p>
        </w:tc>
        <w:tc>
          <w:tcPr>
            <w:tcW w:w="24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30"/>
            </w:pPr>
            <w:r>
              <w:rPr>
                <w:b/>
                <w:sz w:val="16"/>
              </w:rPr>
              <w:t xml:space="preserve">USE PREQUALIFICATION LIST FROM </w:t>
            </w:r>
          </w:p>
          <w:p w:rsidR="00EA54C6" w:rsidRDefault="00B868B7">
            <w:pPr>
              <w:spacing w:after="0"/>
              <w:ind w:left="30"/>
            </w:pPr>
            <w:r>
              <w:rPr>
                <w:b/>
                <w:sz w:val="16"/>
              </w:rPr>
              <w:t xml:space="preserve">THE REGIONS </w:t>
            </w:r>
            <w:r>
              <w:rPr>
                <w:sz w:val="16"/>
              </w:rPr>
              <w:t xml:space="preserve">                                (a) </w:t>
            </w:r>
          </w:p>
          <w:p w:rsidR="00EA54C6" w:rsidRDefault="00B868B7">
            <w:pPr>
              <w:spacing w:after="0"/>
              <w:ind w:left="30"/>
            </w:pPr>
            <w:r>
              <w:rPr>
                <w:sz w:val="16"/>
              </w:rPr>
              <w:t>Certificate of Incorporation</w:t>
            </w:r>
          </w:p>
          <w:p w:rsidR="00EA54C6" w:rsidRDefault="00B868B7">
            <w:pPr>
              <w:numPr>
                <w:ilvl w:val="0"/>
                <w:numId w:val="1"/>
              </w:numPr>
              <w:spacing w:after="0"/>
              <w:ind w:hanging="216"/>
            </w:pPr>
            <w:r>
              <w:rPr>
                <w:sz w:val="16"/>
              </w:rPr>
              <w:t xml:space="preserve">NCA 7 and above </w:t>
            </w:r>
          </w:p>
          <w:p w:rsidR="00EA54C6" w:rsidRDefault="00B868B7">
            <w:pPr>
              <w:numPr>
                <w:ilvl w:val="0"/>
                <w:numId w:val="1"/>
              </w:numPr>
              <w:spacing w:after="0"/>
              <w:ind w:hanging="216"/>
            </w:pPr>
            <w:r>
              <w:rPr>
                <w:sz w:val="16"/>
              </w:rPr>
              <w:t>VAT Registration</w:t>
            </w:r>
          </w:p>
          <w:p w:rsidR="00EA54C6" w:rsidRDefault="00B868B7">
            <w:pPr>
              <w:numPr>
                <w:ilvl w:val="0"/>
                <w:numId w:val="1"/>
              </w:numPr>
              <w:spacing w:after="0"/>
              <w:ind w:hanging="216"/>
            </w:pPr>
            <w:r>
              <w:rPr>
                <w:sz w:val="16"/>
              </w:rPr>
              <w:t>PIN Registration</w:t>
            </w:r>
          </w:p>
          <w:p w:rsidR="00EA54C6" w:rsidRDefault="00B868B7">
            <w:pPr>
              <w:numPr>
                <w:ilvl w:val="0"/>
                <w:numId w:val="1"/>
              </w:numPr>
              <w:spacing w:after="0"/>
              <w:ind w:hanging="216"/>
            </w:pPr>
            <w:r>
              <w:rPr>
                <w:sz w:val="16"/>
              </w:rPr>
              <w:t>Valid Tax Compliance Certificate</w:t>
            </w:r>
          </w:p>
          <w:p w:rsidR="00EA54C6" w:rsidRDefault="00B868B7">
            <w:pPr>
              <w:numPr>
                <w:ilvl w:val="0"/>
                <w:numId w:val="1"/>
              </w:numPr>
              <w:spacing w:after="0"/>
              <w:ind w:hanging="216"/>
            </w:pPr>
            <w:r>
              <w:rPr>
                <w:sz w:val="16"/>
              </w:rPr>
              <w:t>Proof of financial soundness</w:t>
            </w:r>
          </w:p>
          <w:p w:rsidR="00EA54C6" w:rsidRDefault="00B868B7">
            <w:pPr>
              <w:numPr>
                <w:ilvl w:val="0"/>
                <w:numId w:val="1"/>
              </w:numPr>
              <w:spacing w:after="0"/>
              <w:ind w:hanging="216"/>
            </w:pPr>
            <w:r>
              <w:rPr>
                <w:sz w:val="16"/>
              </w:rPr>
              <w:t>Pretender site visit certificate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color w:val="FF0000"/>
                <w:sz w:val="18"/>
              </w:rPr>
              <w:t>Not Applicable</w:t>
            </w:r>
          </w:p>
        </w:tc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 w:line="251" w:lineRule="auto"/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The bidder must indicate </w:t>
            </w:r>
          </w:p>
          <w:p w:rsidR="00EA54C6" w:rsidRDefault="00B868B7">
            <w:pPr>
              <w:spacing w:after="0" w:line="251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and provide proof of </w:t>
            </w:r>
          </w:p>
          <w:p w:rsidR="00EA54C6" w:rsidRDefault="00B868B7">
            <w:pPr>
              <w:spacing w:after="0" w:line="251" w:lineRule="auto"/>
              <w:ind w:left="3" w:hanging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ownership or leasing of at least two (2) </w:t>
            </w:r>
          </w:p>
          <w:p w:rsidR="00EA54C6" w:rsidRDefault="00B868B7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24"/>
              </w:rPr>
              <w:t xml:space="preserve">different core </w:t>
            </w:r>
          </w:p>
          <w:p w:rsidR="00EA54C6" w:rsidRDefault="00B868B7">
            <w:pPr>
              <w:spacing w:after="0" w:line="251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plant/equipme nt  necessary  </w:t>
            </w:r>
          </w:p>
          <w:p w:rsidR="00EA54C6" w:rsidRDefault="00B868B7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for undertaking </w:t>
            </w:r>
          </w:p>
          <w:p w:rsidR="00EA54C6" w:rsidRDefault="00B868B7">
            <w:pPr>
              <w:spacing w:after="0" w:line="251" w:lineRule="auto"/>
              <w:ind w:left="6" w:hanging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the project to completion within the </w:t>
            </w:r>
          </w:p>
          <w:p w:rsidR="00EA54C6" w:rsidRDefault="00B868B7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sz w:val="24"/>
              </w:rPr>
              <w:t>completion time</w:t>
            </w:r>
          </w:p>
        </w:tc>
        <w:tc>
          <w:tcPr>
            <w:tcW w:w="23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color w:val="FF0000"/>
                <w:sz w:val="16"/>
              </w:rPr>
              <w:t>Proof of Bank Account</w:t>
            </w:r>
          </w:p>
        </w:tc>
        <w:tc>
          <w:tcPr>
            <w:tcW w:w="34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32"/>
            </w:pPr>
            <w:r>
              <w:rPr>
                <w:rFonts w:ascii="Arial" w:eastAsia="Arial" w:hAnsi="Arial" w:cs="Arial"/>
                <w:color w:val="FF0000"/>
                <w:sz w:val="16"/>
              </w:rPr>
              <w:t>Audited accounts/Cash flow  statement Not Applicable</w:t>
            </w:r>
          </w:p>
        </w:tc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sz w:val="21"/>
              </w:rPr>
              <w:t>Not Applicable</w:t>
            </w:r>
          </w:p>
        </w:tc>
        <w:tc>
          <w:tcPr>
            <w:tcW w:w="18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1"/>
              </w:rPr>
              <w:t>Not Applicable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A54C6" w:rsidRDefault="00B868B7">
            <w:pPr>
              <w:spacing w:after="0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The total value of current works on the </w:t>
            </w:r>
          </w:p>
          <w:p w:rsidR="00EA54C6" w:rsidRDefault="00B868B7">
            <w:pPr>
              <w:spacing w:after="0"/>
              <w:ind w:left="6" w:hanging="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on-going contracts must not exceed </w:t>
            </w:r>
            <w:r>
              <w:rPr>
                <w:rFonts w:ascii="Arial" w:eastAsia="Arial" w:hAnsi="Arial" w:cs="Arial"/>
                <w:b/>
                <w:color w:val="FF0000"/>
                <w:sz w:val="16"/>
              </w:rPr>
              <w:t>Kshs.3 million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EA54C6">
        <w:trPr>
          <w:trHeight w:val="1082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1-3M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least KShs. 300,000 (five hundred thousand),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that are similar to the proposed works. The similarity shall be</w:t>
            </w:r>
            <w:r>
              <w:rPr>
                <w:rFonts w:ascii="Arial" w:eastAsia="Arial" w:hAnsi="Arial" w:cs="Arial"/>
                <w:sz w:val="12"/>
              </w:rPr>
              <w:t xml:space="preserve"> based on the physical size, complexity, methods/technology or other characteristics as described in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the 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A54C6" w:rsidRDefault="00EA54C6"/>
        </w:tc>
      </w:tr>
      <w:tr w:rsidR="00EA54C6">
        <w:trPr>
          <w:trHeight w:val="1361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3-6M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least KShs.1 Million (One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that are similar to the proposed works. The similarity shall be based on</w:t>
            </w:r>
            <w:r>
              <w:rPr>
                <w:rFonts w:ascii="Arial" w:eastAsia="Arial" w:hAnsi="Arial" w:cs="Arial"/>
                <w:sz w:val="12"/>
              </w:rPr>
              <w:t xml:space="preserve"> the physical size, complexity, methods/technology or other characteristics as described in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the 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Minimum average annual construction turnover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of Kshs 1 Million</w:t>
            </w:r>
            <w:r>
              <w:rPr>
                <w:rFonts w:ascii="Arial" w:eastAsia="Arial" w:hAnsi="Arial" w:cs="Arial"/>
                <w:sz w:val="12"/>
              </w:rPr>
              <w:t xml:space="preserve"> [One  million], calculated as total certified payments received for contracts in </w:t>
            </w:r>
            <w:r>
              <w:rPr>
                <w:rFonts w:ascii="Arial" w:eastAsia="Arial" w:hAnsi="Arial" w:cs="Arial"/>
                <w:sz w:val="12"/>
              </w:rPr>
              <w:t>progress or completed, within the last three [(3)] years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 xml:space="preserve">Submission of audited balance sheets for the last three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 minimun Kshs 500,000.00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 w:line="253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Submission of a brief work </w:t>
            </w:r>
          </w:p>
          <w:p w:rsidR="00EA54C6" w:rsidRDefault="00B868B7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methodology in sufficient detail to </w:t>
            </w:r>
          </w:p>
          <w:p w:rsidR="00EA54C6" w:rsidRDefault="00B868B7">
            <w:pPr>
              <w:spacing w:after="0"/>
              <w:ind w:left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demonstrate </w:t>
            </w:r>
          </w:p>
          <w:p w:rsidR="00EA54C6" w:rsidRDefault="00B868B7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adequacy of the </w:t>
            </w:r>
          </w:p>
          <w:p w:rsidR="00EA54C6" w:rsidRDefault="00B86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bidder’s </w:t>
            </w:r>
          </w:p>
          <w:p w:rsidR="00EA54C6" w:rsidRDefault="00B868B7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proposals to meet the </w:t>
            </w:r>
          </w:p>
          <w:p w:rsidR="00EA54C6" w:rsidRDefault="00B868B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technical </w:t>
            </w:r>
          </w:p>
          <w:p w:rsidR="00EA54C6" w:rsidRDefault="00B868B7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specifications and the </w:t>
            </w:r>
          </w:p>
          <w:p w:rsidR="00EA54C6" w:rsidRDefault="00B86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completion time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A54C6" w:rsidRDefault="00B868B7">
            <w:pPr>
              <w:spacing w:after="0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The total value of current works on the </w:t>
            </w:r>
          </w:p>
          <w:p w:rsidR="00EA54C6" w:rsidRDefault="00B868B7">
            <w:pPr>
              <w:spacing w:after="5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on-going contracts must not exceed </w:t>
            </w:r>
          </w:p>
          <w:p w:rsidR="00EA54C6" w:rsidRDefault="00B868B7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Kshs.10 million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EA54C6">
        <w:trPr>
          <w:trHeight w:val="384"/>
        </w:trPr>
        <w:tc>
          <w:tcPr>
            <w:tcW w:w="7880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B868B7">
            <w:pPr>
              <w:spacing w:after="0"/>
              <w:ind w:left="15"/>
              <w:jc w:val="center"/>
            </w:pPr>
            <w:r>
              <w:rPr>
                <w:b/>
                <w:sz w:val="18"/>
              </w:rPr>
              <w:t>6 - 20M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5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B868B7">
            <w:pPr>
              <w:spacing w:after="0"/>
              <w:ind w:left="18"/>
              <w:jc w:val="center"/>
            </w:pPr>
            <w:r>
              <w:rPr>
                <w:b/>
                <w:sz w:val="18"/>
              </w:rPr>
              <w:t>6 - 20M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A54C6" w:rsidRDefault="00B868B7">
            <w:pPr>
              <w:spacing w:after="0"/>
              <w:ind w:left="18"/>
              <w:jc w:val="center"/>
            </w:pPr>
            <w:r>
              <w:rPr>
                <w:b/>
                <w:sz w:val="18"/>
              </w:rPr>
              <w:t>6 - 20M</w:t>
            </w:r>
          </w:p>
        </w:tc>
      </w:tr>
      <w:tr w:rsidR="00EA54C6">
        <w:trPr>
          <w:trHeight w:val="1409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6-10M</w:t>
            </w:r>
          </w:p>
        </w:tc>
        <w:tc>
          <w:tcPr>
            <w:tcW w:w="24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30"/>
            </w:pPr>
            <w:r>
              <w:rPr>
                <w:b/>
                <w:sz w:val="16"/>
              </w:rPr>
              <w:t xml:space="preserve">OPEN TENDERS </w:t>
            </w:r>
            <w:r>
              <w:rPr>
                <w:b/>
                <w:sz w:val="16"/>
                <w:u w:val="single" w:color="000000"/>
              </w:rPr>
              <w:t xml:space="preserve">  </w:t>
            </w:r>
            <w:r>
              <w:rPr>
                <w:sz w:val="16"/>
              </w:rPr>
              <w:t xml:space="preserve">                              (a) </w:t>
            </w:r>
          </w:p>
          <w:p w:rsidR="00EA54C6" w:rsidRDefault="00B868B7">
            <w:pPr>
              <w:spacing w:after="0"/>
              <w:ind w:left="30"/>
            </w:pPr>
            <w:r>
              <w:rPr>
                <w:sz w:val="16"/>
              </w:rPr>
              <w:t>Certificate of Incorporation</w:t>
            </w:r>
          </w:p>
          <w:p w:rsidR="00EA54C6" w:rsidRDefault="00B868B7">
            <w:pPr>
              <w:numPr>
                <w:ilvl w:val="0"/>
                <w:numId w:val="2"/>
              </w:numPr>
              <w:spacing w:after="0"/>
              <w:ind w:hanging="216"/>
            </w:pPr>
            <w:r>
              <w:rPr>
                <w:sz w:val="16"/>
              </w:rPr>
              <w:t>NCA 7 and above</w:t>
            </w:r>
          </w:p>
          <w:p w:rsidR="00EA54C6" w:rsidRDefault="00B868B7">
            <w:pPr>
              <w:numPr>
                <w:ilvl w:val="0"/>
                <w:numId w:val="2"/>
              </w:numPr>
              <w:spacing w:after="0"/>
              <w:ind w:hanging="216"/>
            </w:pPr>
            <w:r>
              <w:rPr>
                <w:sz w:val="16"/>
              </w:rPr>
              <w:t>VAT Registration</w:t>
            </w:r>
          </w:p>
          <w:p w:rsidR="00EA54C6" w:rsidRDefault="00B868B7">
            <w:pPr>
              <w:numPr>
                <w:ilvl w:val="0"/>
                <w:numId w:val="2"/>
              </w:numPr>
              <w:spacing w:after="0"/>
              <w:ind w:hanging="216"/>
            </w:pPr>
            <w:r>
              <w:rPr>
                <w:sz w:val="16"/>
              </w:rPr>
              <w:t>PIN Registration</w:t>
            </w:r>
          </w:p>
          <w:p w:rsidR="00EA54C6" w:rsidRDefault="00B868B7">
            <w:pPr>
              <w:numPr>
                <w:ilvl w:val="0"/>
                <w:numId w:val="2"/>
              </w:numPr>
              <w:spacing w:after="0"/>
              <w:ind w:hanging="216"/>
            </w:pPr>
            <w:r>
              <w:rPr>
                <w:sz w:val="16"/>
              </w:rPr>
              <w:t>Valid Tax Compliance Certificate</w:t>
            </w:r>
          </w:p>
          <w:p w:rsidR="00EA54C6" w:rsidRDefault="00B868B7">
            <w:pPr>
              <w:numPr>
                <w:ilvl w:val="0"/>
                <w:numId w:val="2"/>
              </w:numPr>
              <w:spacing w:after="0"/>
              <w:ind w:hanging="216"/>
            </w:pPr>
            <w:r>
              <w:rPr>
                <w:sz w:val="16"/>
              </w:rPr>
              <w:t>Pretender site visit certificate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least KShs. 3 Million (three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</w:t>
            </w:r>
            <w:r>
              <w:rPr>
                <w:rFonts w:ascii="Arial" w:eastAsia="Arial" w:hAnsi="Arial" w:cs="Arial"/>
                <w:sz w:val="12"/>
              </w:rPr>
              <w:t xml:space="preserve">at are similar to the proposed works. The similarity shall be based on the physical size, complexity, methods/technology or other characteristics as described in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the 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Minimum average annual construction turnover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of Kshs 6 Million</w:t>
            </w:r>
            <w:r>
              <w:rPr>
                <w:rFonts w:ascii="Arial" w:eastAsia="Arial" w:hAnsi="Arial" w:cs="Arial"/>
                <w:sz w:val="12"/>
              </w:rPr>
              <w:t xml:space="preserve"> [six  milli</w:t>
            </w:r>
            <w:r>
              <w:rPr>
                <w:rFonts w:ascii="Arial" w:eastAsia="Arial" w:hAnsi="Arial" w:cs="Arial"/>
                <w:sz w:val="12"/>
              </w:rPr>
              <w:t>on], calculated as total certified payments received for contracts in progress or completed, within the last three [(3)] years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 xml:space="preserve">Submission of audited balance sheets for the last three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 minimun K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shs 2 million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18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5" w:line="258" w:lineRule="auto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The site staff shall posses minimum levels set below;    </w:t>
            </w:r>
          </w:p>
          <w:p w:rsidR="00EA54C6" w:rsidRDefault="00B868B7">
            <w:pPr>
              <w:spacing w:after="2"/>
              <w:ind w:right="531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 xml:space="preserve">SITE AGENT               </w:t>
            </w:r>
          </w:p>
          <w:p w:rsidR="00EA54C6" w:rsidRDefault="00B868B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3"/>
              </w:rPr>
              <w:t xml:space="preserve">Qualification = Dip. Civil Eng   </w:t>
            </w:r>
          </w:p>
          <w:p w:rsidR="00EA54C6" w:rsidRDefault="00B868B7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3"/>
              </w:rPr>
              <w:t xml:space="preserve">General Experience = 10 yrs </w:t>
            </w:r>
          </w:p>
          <w:p w:rsidR="00EA54C6" w:rsidRDefault="00B868B7">
            <w:pPr>
              <w:spacing w:after="4"/>
              <w:ind w:left="102"/>
            </w:pPr>
            <w:r>
              <w:rPr>
                <w:rFonts w:ascii="Arial" w:eastAsia="Arial" w:hAnsi="Arial" w:cs="Arial"/>
                <w:sz w:val="13"/>
              </w:rPr>
              <w:t xml:space="preserve">Specific Experience  = 7 Yrs   </w:t>
            </w:r>
          </w:p>
          <w:p w:rsidR="00EA54C6" w:rsidRDefault="00B868B7">
            <w:pPr>
              <w:spacing w:after="2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SENIOR FOREMAN </w:t>
            </w:r>
          </w:p>
          <w:p w:rsidR="00EA54C6" w:rsidRDefault="00B868B7">
            <w:pPr>
              <w:spacing w:after="0" w:line="258" w:lineRule="auto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Qualification = Dip. Civil Eng General Experience = 6 yrs </w:t>
            </w:r>
          </w:p>
          <w:p w:rsidR="00EA54C6" w:rsidRDefault="00B868B7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3"/>
              </w:rPr>
              <w:t xml:space="preserve">Specific Experience  = 4 Yrs   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A54C6" w:rsidRDefault="00B868B7">
            <w:pPr>
              <w:spacing w:after="0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The total value of current works on the </w:t>
            </w:r>
          </w:p>
          <w:p w:rsidR="00EA54C6" w:rsidRDefault="00B868B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on-going contracts must not exceed </w:t>
            </w:r>
            <w:r>
              <w:rPr>
                <w:rFonts w:ascii="Arial" w:eastAsia="Arial" w:hAnsi="Arial" w:cs="Arial"/>
                <w:b/>
                <w:color w:val="FF0000"/>
                <w:sz w:val="16"/>
              </w:rPr>
              <w:t>Kshs. 30 million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EA54C6">
        <w:trPr>
          <w:trHeight w:val="1083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10 - 15M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least KShs. 4 Million (four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tha</w:t>
            </w:r>
            <w:r>
              <w:rPr>
                <w:rFonts w:ascii="Arial" w:eastAsia="Arial" w:hAnsi="Arial" w:cs="Arial"/>
                <w:sz w:val="12"/>
              </w:rPr>
              <w:t xml:space="preserve">t are similar to the proposed works. The similarity shall be based on the physical size, complexity, methods/technology or other characteristics as described in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the 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Minimum average annual construction turnover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of Kshs 10 Million</w:t>
            </w:r>
            <w:r>
              <w:rPr>
                <w:rFonts w:ascii="Arial" w:eastAsia="Arial" w:hAnsi="Arial" w:cs="Arial"/>
                <w:sz w:val="12"/>
              </w:rPr>
              <w:t xml:space="preserve"> [ten  milli</w:t>
            </w:r>
            <w:r>
              <w:rPr>
                <w:rFonts w:ascii="Arial" w:eastAsia="Arial" w:hAnsi="Arial" w:cs="Arial"/>
                <w:sz w:val="12"/>
              </w:rPr>
              <w:t>on], calculated as total certified payments received for contracts in progress or completed, within the last three [(3)] years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 xml:space="preserve">Submission of audited balance sheets for the last three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 minimun K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shs 3 million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A54C6" w:rsidRDefault="00B868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The total value of </w:t>
            </w:r>
          </w:p>
          <w:p w:rsidR="00EA54C6" w:rsidRDefault="00B868B7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EA54C6" w:rsidRDefault="00B868B7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current works on the </w:t>
            </w:r>
          </w:p>
          <w:p w:rsidR="00EA54C6" w:rsidRDefault="00B868B7">
            <w:pPr>
              <w:spacing w:after="5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on-going contracts must not exceed </w:t>
            </w:r>
          </w:p>
          <w:p w:rsidR="00EA54C6" w:rsidRDefault="00B868B7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Kshs.50 million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EA54C6">
        <w:trPr>
          <w:trHeight w:val="1082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15 - 20M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least KShs.6 Million (Six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that are similar to the proposed works. The similarity shall be based on</w:t>
            </w:r>
            <w:r>
              <w:rPr>
                <w:rFonts w:ascii="Arial" w:eastAsia="Arial" w:hAnsi="Arial" w:cs="Arial"/>
                <w:sz w:val="12"/>
              </w:rPr>
              <w:t xml:space="preserve"> the physical size, complexity, methods/technology or other characteristics as described in the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18"/>
            </w:pPr>
            <w:r>
              <w:rPr>
                <w:rFonts w:ascii="Arial" w:eastAsia="Arial" w:hAnsi="Arial" w:cs="Arial"/>
                <w:sz w:val="12"/>
              </w:rPr>
              <w:t xml:space="preserve">Minimum average annual construction turnover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of Kshs 15 Million</w:t>
            </w:r>
            <w:r>
              <w:rPr>
                <w:rFonts w:ascii="Arial" w:eastAsia="Arial" w:hAnsi="Arial" w:cs="Arial"/>
                <w:sz w:val="12"/>
              </w:rPr>
              <w:t xml:space="preserve"> [fifteen  million], calculated as total certified payments received for contract</w:t>
            </w:r>
            <w:r>
              <w:rPr>
                <w:rFonts w:ascii="Arial" w:eastAsia="Arial" w:hAnsi="Arial" w:cs="Arial"/>
                <w:sz w:val="12"/>
              </w:rPr>
              <w:t>s in progress or completed, within the last three [(3)] years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 xml:space="preserve">Submission of audited balance sheets for the last three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 minimun Kshs 5 million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A54C6" w:rsidRDefault="00EA54C6"/>
        </w:tc>
      </w:tr>
      <w:tr w:rsidR="00EA54C6">
        <w:trPr>
          <w:trHeight w:val="384"/>
        </w:trPr>
        <w:tc>
          <w:tcPr>
            <w:tcW w:w="7880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B868B7">
            <w:pPr>
              <w:spacing w:after="0"/>
              <w:ind w:left="15"/>
              <w:jc w:val="center"/>
            </w:pPr>
            <w:r>
              <w:rPr>
                <w:b/>
                <w:sz w:val="18"/>
              </w:rPr>
              <w:t>20 - 250M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5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B868B7">
            <w:pPr>
              <w:spacing w:after="0"/>
              <w:ind w:left="18"/>
              <w:jc w:val="center"/>
            </w:pPr>
            <w:r>
              <w:rPr>
                <w:b/>
                <w:sz w:val="18"/>
              </w:rPr>
              <w:t>20 - 250M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A54C6" w:rsidRDefault="00B868B7">
            <w:pPr>
              <w:spacing w:after="0"/>
              <w:ind w:left="15"/>
              <w:jc w:val="center"/>
            </w:pPr>
            <w:r>
              <w:rPr>
                <w:b/>
                <w:sz w:val="18"/>
              </w:rPr>
              <w:t>20 - 250M</w:t>
            </w:r>
          </w:p>
        </w:tc>
      </w:tr>
      <w:tr w:rsidR="00EA54C6">
        <w:trPr>
          <w:trHeight w:val="1544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20 - 50M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2"/>
              <w:ind w:left="28"/>
              <w:jc w:val="both"/>
            </w:pPr>
            <w:r>
              <w:rPr>
                <w:b/>
                <w:sz w:val="14"/>
              </w:rPr>
              <w:t xml:space="preserve">OPEN TENDERS                                              </w:t>
            </w:r>
          </w:p>
          <w:p w:rsidR="00EA54C6" w:rsidRDefault="00B868B7">
            <w:pPr>
              <w:numPr>
                <w:ilvl w:val="0"/>
                <w:numId w:val="3"/>
              </w:numPr>
              <w:spacing w:after="2"/>
              <w:ind w:hanging="196"/>
            </w:pPr>
            <w:r>
              <w:rPr>
                <w:sz w:val="14"/>
              </w:rPr>
              <w:t>Certificate of Incorporation</w:t>
            </w:r>
          </w:p>
          <w:p w:rsidR="00EA54C6" w:rsidRDefault="00B868B7">
            <w:pPr>
              <w:numPr>
                <w:ilvl w:val="0"/>
                <w:numId w:val="3"/>
              </w:numPr>
              <w:spacing w:after="2"/>
              <w:ind w:hanging="196"/>
            </w:pPr>
            <w:r>
              <w:rPr>
                <w:sz w:val="14"/>
              </w:rPr>
              <w:t>NCA 7 and above</w:t>
            </w:r>
          </w:p>
          <w:p w:rsidR="00EA54C6" w:rsidRDefault="00B868B7">
            <w:pPr>
              <w:numPr>
                <w:ilvl w:val="0"/>
                <w:numId w:val="3"/>
              </w:numPr>
              <w:spacing w:after="2"/>
              <w:ind w:hanging="196"/>
            </w:pPr>
            <w:r>
              <w:rPr>
                <w:sz w:val="14"/>
              </w:rPr>
              <w:t>VAT Registration</w:t>
            </w:r>
          </w:p>
          <w:p w:rsidR="00EA54C6" w:rsidRDefault="00B868B7">
            <w:pPr>
              <w:numPr>
                <w:ilvl w:val="0"/>
                <w:numId w:val="3"/>
              </w:numPr>
              <w:spacing w:after="3"/>
              <w:ind w:hanging="196"/>
            </w:pPr>
            <w:r>
              <w:rPr>
                <w:sz w:val="14"/>
              </w:rPr>
              <w:t>PIN Registration</w:t>
            </w:r>
          </w:p>
          <w:p w:rsidR="00EA54C6" w:rsidRDefault="00B868B7">
            <w:pPr>
              <w:numPr>
                <w:ilvl w:val="0"/>
                <w:numId w:val="3"/>
              </w:numPr>
              <w:spacing w:after="2"/>
              <w:ind w:hanging="196"/>
            </w:pPr>
            <w:r>
              <w:rPr>
                <w:sz w:val="14"/>
              </w:rPr>
              <w:t>Valid Tax Compliance Certificate</w:t>
            </w:r>
          </w:p>
          <w:p w:rsidR="00EA54C6" w:rsidRDefault="00B868B7">
            <w:pPr>
              <w:numPr>
                <w:ilvl w:val="0"/>
                <w:numId w:val="3"/>
              </w:numPr>
              <w:spacing w:after="0"/>
              <w:ind w:hanging="196"/>
            </w:pPr>
            <w:r>
              <w:rPr>
                <w:sz w:val="14"/>
              </w:rPr>
              <w:t>Pretender site visit certificate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290"/>
              <w:ind w:left="-13"/>
            </w:pPr>
            <w:r>
              <w:rPr>
                <w:b/>
                <w:sz w:val="14"/>
              </w:rPr>
              <w:t xml:space="preserve"> </w:t>
            </w:r>
          </w:p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least KShs. 8 Million (eight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</w:t>
            </w:r>
            <w:r>
              <w:rPr>
                <w:rFonts w:ascii="Arial" w:eastAsia="Arial" w:hAnsi="Arial" w:cs="Arial"/>
                <w:sz w:val="12"/>
              </w:rPr>
              <w:t>at are similar to the proposed works. The similarity shall be based on the physical size, complexity, methods/technology or other characteristics as described in the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18"/>
            </w:pPr>
            <w:r>
              <w:rPr>
                <w:rFonts w:ascii="Arial" w:eastAsia="Arial" w:hAnsi="Arial" w:cs="Arial"/>
                <w:sz w:val="12"/>
              </w:rPr>
              <w:t xml:space="preserve">Minimum average annual construction turnover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of Kshs 20 Million</w:t>
            </w:r>
            <w:r>
              <w:rPr>
                <w:rFonts w:ascii="Arial" w:eastAsia="Arial" w:hAnsi="Arial" w:cs="Arial"/>
                <w:sz w:val="12"/>
              </w:rPr>
              <w:t xml:space="preserve"> [twenty  m</w:t>
            </w:r>
            <w:r>
              <w:rPr>
                <w:rFonts w:ascii="Arial" w:eastAsia="Arial" w:hAnsi="Arial" w:cs="Arial"/>
                <w:sz w:val="12"/>
              </w:rPr>
              <w:t>illion], calculated as total certified payments received for contracts in progress or completed, within the last three [(3)] years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 xml:space="preserve">Submission of audited balance sheets for the last three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 minim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un Kshs 10 million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A54C6" w:rsidRDefault="00B868B7">
            <w:pPr>
              <w:spacing w:after="0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The total value of current works on the </w:t>
            </w:r>
          </w:p>
          <w:p w:rsidR="00EA54C6" w:rsidRDefault="00B868B7">
            <w:pPr>
              <w:spacing w:after="4" w:line="25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on-going contracts must not exceed </w:t>
            </w:r>
          </w:p>
          <w:p w:rsidR="00EA54C6" w:rsidRDefault="00B868B7">
            <w:pPr>
              <w:spacing w:after="0"/>
              <w:ind w:left="131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Kshs.100 million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EA54C6">
        <w:trPr>
          <w:trHeight w:val="1591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50 - 100M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2"/>
              <w:ind w:left="28"/>
            </w:pPr>
            <w:r>
              <w:rPr>
                <w:b/>
                <w:sz w:val="14"/>
              </w:rPr>
              <w:t xml:space="preserve">OPEN TENDERS                                          </w:t>
            </w:r>
          </w:p>
          <w:p w:rsidR="00EA54C6" w:rsidRDefault="00B868B7">
            <w:pPr>
              <w:numPr>
                <w:ilvl w:val="0"/>
                <w:numId w:val="4"/>
              </w:numPr>
              <w:spacing w:after="2"/>
              <w:ind w:hanging="196"/>
            </w:pPr>
            <w:r>
              <w:rPr>
                <w:sz w:val="14"/>
              </w:rPr>
              <w:t>Certificate of Incorporation</w:t>
            </w:r>
          </w:p>
          <w:p w:rsidR="00EA54C6" w:rsidRDefault="00B868B7">
            <w:pPr>
              <w:numPr>
                <w:ilvl w:val="0"/>
                <w:numId w:val="4"/>
              </w:numPr>
              <w:spacing w:after="2"/>
              <w:ind w:hanging="196"/>
            </w:pPr>
            <w:r>
              <w:rPr>
                <w:sz w:val="14"/>
              </w:rPr>
              <w:t>NCA 6 and above</w:t>
            </w:r>
          </w:p>
          <w:p w:rsidR="00EA54C6" w:rsidRDefault="00B868B7">
            <w:pPr>
              <w:numPr>
                <w:ilvl w:val="0"/>
                <w:numId w:val="4"/>
              </w:numPr>
              <w:spacing w:after="2"/>
              <w:ind w:hanging="196"/>
            </w:pPr>
            <w:r>
              <w:rPr>
                <w:sz w:val="14"/>
              </w:rPr>
              <w:t>VAT Registration</w:t>
            </w:r>
          </w:p>
          <w:p w:rsidR="00EA54C6" w:rsidRDefault="00B868B7">
            <w:pPr>
              <w:numPr>
                <w:ilvl w:val="0"/>
                <w:numId w:val="4"/>
              </w:numPr>
              <w:spacing w:after="2"/>
              <w:ind w:hanging="196"/>
            </w:pPr>
            <w:r>
              <w:rPr>
                <w:sz w:val="14"/>
              </w:rPr>
              <w:t>PIN Registration</w:t>
            </w:r>
          </w:p>
          <w:p w:rsidR="00EA54C6" w:rsidRDefault="00B868B7">
            <w:pPr>
              <w:numPr>
                <w:ilvl w:val="0"/>
                <w:numId w:val="4"/>
              </w:numPr>
              <w:spacing w:after="2"/>
              <w:ind w:hanging="196"/>
            </w:pPr>
            <w:r>
              <w:rPr>
                <w:sz w:val="14"/>
              </w:rPr>
              <w:t>Valid Tax Compliance Certificate</w:t>
            </w:r>
          </w:p>
          <w:p w:rsidR="00EA54C6" w:rsidRDefault="00B868B7">
            <w:pPr>
              <w:numPr>
                <w:ilvl w:val="0"/>
                <w:numId w:val="4"/>
              </w:numPr>
              <w:spacing w:after="0"/>
              <w:ind w:hanging="196"/>
            </w:pPr>
            <w:r>
              <w:rPr>
                <w:sz w:val="14"/>
              </w:rPr>
              <w:t>Pretender site visit certificate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east KShs. 20 Million (twenty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that are similar to the proposed works. The similarity shall be based on the physical size, complexity, methods/technology or other characteristics as descr</w:t>
            </w:r>
            <w:r>
              <w:rPr>
                <w:rFonts w:ascii="Arial" w:eastAsia="Arial" w:hAnsi="Arial" w:cs="Arial"/>
                <w:sz w:val="12"/>
              </w:rPr>
              <w:t xml:space="preserve">ibed in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Scope of Works</w:t>
            </w:r>
          </w:p>
        </w:tc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 w:line="255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The bidder must indicate and </w:t>
            </w:r>
          </w:p>
          <w:p w:rsidR="00EA54C6" w:rsidRDefault="00B868B7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18"/>
              </w:rPr>
              <w:t xml:space="preserve">provide proof of </w:t>
            </w:r>
          </w:p>
          <w:p w:rsidR="00EA54C6" w:rsidRDefault="00B868B7">
            <w:pPr>
              <w:spacing w:after="0" w:line="255" w:lineRule="auto"/>
              <w:ind w:left="2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ownership of at least two (2) </w:t>
            </w:r>
          </w:p>
          <w:p w:rsidR="00EA54C6" w:rsidRDefault="00B868B7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different core </w:t>
            </w:r>
          </w:p>
          <w:p w:rsidR="00EA54C6" w:rsidRDefault="00B868B7">
            <w:pPr>
              <w:spacing w:after="0" w:line="255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plant/equipment  necessary  for </w:t>
            </w:r>
          </w:p>
          <w:p w:rsidR="00EA54C6" w:rsidRDefault="00B868B7">
            <w:pPr>
              <w:spacing w:after="0" w:line="255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undertaking the project to </w:t>
            </w:r>
          </w:p>
          <w:p w:rsidR="00EA54C6" w:rsidRDefault="00B868B7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completion within the completion time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Minimum average annual construction turnover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of Kshs 50 Million</w:t>
            </w:r>
            <w:r>
              <w:rPr>
                <w:rFonts w:ascii="Arial" w:eastAsia="Arial" w:hAnsi="Arial" w:cs="Arial"/>
                <w:sz w:val="12"/>
              </w:rPr>
              <w:t xml:space="preserve"> [fifty million], calculated as total certified payments received for contracts in progress or completed, within the last three [(3)] years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>Submission of audited balance sheets for the last thr</w:t>
            </w:r>
            <w:r>
              <w:rPr>
                <w:rFonts w:ascii="Arial" w:eastAsia="Arial" w:hAnsi="Arial" w:cs="Arial"/>
                <w:sz w:val="12"/>
              </w:rPr>
              <w:t xml:space="preserve">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 minimun Kshs 15 million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18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5" w:line="258" w:lineRule="auto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The site staff shall posses minimum levels set below;    </w:t>
            </w:r>
          </w:p>
          <w:p w:rsidR="00EA54C6" w:rsidRDefault="00B868B7">
            <w:pPr>
              <w:spacing w:after="2"/>
              <w:ind w:right="531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 xml:space="preserve">SITE AGENT               </w:t>
            </w:r>
          </w:p>
          <w:p w:rsidR="00EA54C6" w:rsidRDefault="00B868B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3"/>
              </w:rPr>
              <w:t xml:space="preserve">Qualification = Dip. Civil Eng   </w:t>
            </w:r>
          </w:p>
          <w:p w:rsidR="00EA54C6" w:rsidRDefault="00B868B7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3"/>
              </w:rPr>
              <w:t xml:space="preserve">General Experience = 10 yrs </w:t>
            </w:r>
          </w:p>
          <w:p w:rsidR="00EA54C6" w:rsidRDefault="00B868B7">
            <w:pPr>
              <w:spacing w:after="4"/>
              <w:ind w:left="102"/>
            </w:pPr>
            <w:r>
              <w:rPr>
                <w:rFonts w:ascii="Arial" w:eastAsia="Arial" w:hAnsi="Arial" w:cs="Arial"/>
                <w:sz w:val="13"/>
              </w:rPr>
              <w:t xml:space="preserve">Specific Experience  = 7 Yrs   </w:t>
            </w:r>
          </w:p>
          <w:p w:rsidR="00EA54C6" w:rsidRDefault="00B868B7">
            <w:pPr>
              <w:spacing w:after="2"/>
              <w:ind w:right="378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 xml:space="preserve">DEP/SITE AGENT          </w:t>
            </w:r>
          </w:p>
          <w:p w:rsidR="00EA54C6" w:rsidRDefault="00B868B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3"/>
              </w:rPr>
              <w:t xml:space="preserve">Qualification = Dip. Civil Eng </w:t>
            </w:r>
          </w:p>
          <w:p w:rsidR="00EA54C6" w:rsidRDefault="00B868B7">
            <w:pPr>
              <w:spacing w:after="0"/>
              <w:ind w:left="126"/>
            </w:pPr>
            <w:r>
              <w:rPr>
                <w:rFonts w:ascii="Arial" w:eastAsia="Arial" w:hAnsi="Arial" w:cs="Arial"/>
                <w:sz w:val="13"/>
              </w:rPr>
              <w:t xml:space="preserve">General Experience = 6 yrs </w:t>
            </w:r>
          </w:p>
          <w:p w:rsidR="00EA54C6" w:rsidRDefault="00B868B7">
            <w:pPr>
              <w:spacing w:after="4"/>
              <w:ind w:left="102"/>
            </w:pPr>
            <w:r>
              <w:rPr>
                <w:rFonts w:ascii="Arial" w:eastAsia="Arial" w:hAnsi="Arial" w:cs="Arial"/>
                <w:sz w:val="13"/>
              </w:rPr>
              <w:t xml:space="preserve">Specific Experience  = 4 Yrs </w:t>
            </w:r>
          </w:p>
          <w:p w:rsidR="00EA54C6" w:rsidRDefault="00B868B7">
            <w:pPr>
              <w:spacing w:after="2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SENIOR FOREMAN </w:t>
            </w:r>
          </w:p>
          <w:p w:rsidR="00EA54C6" w:rsidRDefault="00B868B7">
            <w:pPr>
              <w:spacing w:after="0" w:line="258" w:lineRule="auto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Qualification = Dip. Civil Eng General Experience = 6 yrs </w:t>
            </w:r>
          </w:p>
          <w:p w:rsidR="00EA54C6" w:rsidRDefault="00B868B7">
            <w:pPr>
              <w:spacing w:after="0" w:line="266" w:lineRule="auto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Specific Experience  = 4 Yrs   </w:t>
            </w:r>
            <w:r>
              <w:rPr>
                <w:rFonts w:ascii="Arial" w:eastAsia="Arial" w:hAnsi="Arial" w:cs="Arial"/>
                <w:b/>
                <w:sz w:val="13"/>
              </w:rPr>
              <w:t xml:space="preserve">SITE SURVEYOR           </w:t>
            </w:r>
          </w:p>
          <w:p w:rsidR="00EA54C6" w:rsidRDefault="00B868B7">
            <w:pPr>
              <w:spacing w:after="0" w:line="258" w:lineRule="auto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Qualification =Dip. Surveying  General Experience = 6 yrs </w:t>
            </w:r>
          </w:p>
          <w:p w:rsidR="00EA54C6" w:rsidRDefault="00B868B7">
            <w:pPr>
              <w:spacing w:after="0" w:line="266" w:lineRule="auto"/>
              <w:ind w:left="374" w:hanging="272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Specific Experience  = 4 Yrs   </w:t>
            </w:r>
            <w:r>
              <w:rPr>
                <w:rFonts w:ascii="Arial" w:eastAsia="Arial" w:hAnsi="Arial" w:cs="Arial"/>
                <w:b/>
                <w:sz w:val="13"/>
              </w:rPr>
              <w:t xml:space="preserve">FOREMEN   (2No)          </w:t>
            </w:r>
          </w:p>
          <w:p w:rsidR="00EA54C6" w:rsidRDefault="00B868B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3"/>
              </w:rPr>
              <w:t xml:space="preserve">Qualification = Dip. Civil Eng </w:t>
            </w:r>
          </w:p>
          <w:p w:rsidR="00EA54C6" w:rsidRDefault="00B868B7">
            <w:pPr>
              <w:spacing w:after="0"/>
              <w:ind w:left="126"/>
            </w:pPr>
            <w:r>
              <w:rPr>
                <w:rFonts w:ascii="Arial" w:eastAsia="Arial" w:hAnsi="Arial" w:cs="Arial"/>
                <w:sz w:val="13"/>
              </w:rPr>
              <w:lastRenderedPageBreak/>
              <w:t xml:space="preserve">General Experience = 6 yrs </w:t>
            </w:r>
          </w:p>
          <w:p w:rsidR="00EA54C6" w:rsidRDefault="00B868B7">
            <w:pPr>
              <w:spacing w:after="0"/>
              <w:ind w:left="121"/>
            </w:pPr>
            <w:r>
              <w:rPr>
                <w:rFonts w:ascii="Arial" w:eastAsia="Arial" w:hAnsi="Arial" w:cs="Arial"/>
                <w:sz w:val="13"/>
              </w:rPr>
              <w:t xml:space="preserve">Specific Experience  =4 </w:t>
            </w:r>
            <w:r>
              <w:rPr>
                <w:rFonts w:ascii="Arial" w:eastAsia="Arial" w:hAnsi="Arial" w:cs="Arial"/>
                <w:sz w:val="13"/>
              </w:rPr>
              <w:t>Yrs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A54C6" w:rsidRDefault="00B868B7">
            <w:pPr>
              <w:spacing w:after="0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The total value of current works on the </w:t>
            </w:r>
          </w:p>
          <w:p w:rsidR="00EA54C6" w:rsidRDefault="00B868B7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6"/>
              </w:rPr>
              <w:t xml:space="preserve">on-going contracts </w:t>
            </w:r>
          </w:p>
          <w:p w:rsidR="00EA54C6" w:rsidRDefault="00B868B7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EA54C6" w:rsidRDefault="00B868B7">
            <w:pPr>
              <w:spacing w:after="2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must not exceed </w:t>
            </w:r>
          </w:p>
          <w:p w:rsidR="00EA54C6" w:rsidRDefault="00B868B7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Kshs.150  million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EA54C6">
        <w:trPr>
          <w:trHeight w:val="1637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t>100 - 200M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2"/>
              <w:ind w:left="28"/>
              <w:jc w:val="both"/>
            </w:pPr>
            <w:r>
              <w:rPr>
                <w:b/>
                <w:sz w:val="14"/>
              </w:rPr>
              <w:t xml:space="preserve">OPEN TENDERS                                              </w:t>
            </w:r>
          </w:p>
          <w:p w:rsidR="00EA54C6" w:rsidRDefault="00B868B7">
            <w:pPr>
              <w:numPr>
                <w:ilvl w:val="0"/>
                <w:numId w:val="5"/>
              </w:numPr>
              <w:spacing w:after="2"/>
              <w:ind w:hanging="196"/>
            </w:pPr>
            <w:r>
              <w:rPr>
                <w:sz w:val="14"/>
              </w:rPr>
              <w:t>Certificate of Incorporation</w:t>
            </w:r>
          </w:p>
          <w:p w:rsidR="00EA54C6" w:rsidRDefault="00B868B7">
            <w:pPr>
              <w:numPr>
                <w:ilvl w:val="0"/>
                <w:numId w:val="5"/>
              </w:numPr>
              <w:spacing w:after="2"/>
              <w:ind w:hanging="196"/>
            </w:pPr>
            <w:r>
              <w:rPr>
                <w:sz w:val="14"/>
              </w:rPr>
              <w:t>NCA 5 and above</w:t>
            </w:r>
          </w:p>
          <w:p w:rsidR="00EA54C6" w:rsidRDefault="00B868B7">
            <w:pPr>
              <w:numPr>
                <w:ilvl w:val="0"/>
                <w:numId w:val="5"/>
              </w:numPr>
              <w:spacing w:after="2"/>
              <w:ind w:hanging="196"/>
            </w:pPr>
            <w:r>
              <w:rPr>
                <w:sz w:val="14"/>
              </w:rPr>
              <w:t>VAT Registration</w:t>
            </w:r>
          </w:p>
          <w:p w:rsidR="00EA54C6" w:rsidRDefault="00B868B7">
            <w:pPr>
              <w:numPr>
                <w:ilvl w:val="0"/>
                <w:numId w:val="5"/>
              </w:numPr>
              <w:spacing w:after="3"/>
              <w:ind w:hanging="196"/>
            </w:pPr>
            <w:r>
              <w:rPr>
                <w:sz w:val="14"/>
              </w:rPr>
              <w:t>PIN Registration</w:t>
            </w:r>
          </w:p>
          <w:p w:rsidR="00EA54C6" w:rsidRDefault="00B868B7">
            <w:pPr>
              <w:numPr>
                <w:ilvl w:val="0"/>
                <w:numId w:val="5"/>
              </w:numPr>
              <w:spacing w:after="2"/>
              <w:ind w:hanging="196"/>
            </w:pPr>
            <w:r>
              <w:rPr>
                <w:sz w:val="14"/>
              </w:rPr>
              <w:t>Valid Tax Compliance Certificate</w:t>
            </w:r>
          </w:p>
          <w:p w:rsidR="00EA54C6" w:rsidRDefault="00B868B7">
            <w:pPr>
              <w:numPr>
                <w:ilvl w:val="0"/>
                <w:numId w:val="5"/>
              </w:numPr>
              <w:spacing w:after="0"/>
              <w:ind w:hanging="196"/>
            </w:pPr>
            <w:r>
              <w:rPr>
                <w:sz w:val="14"/>
              </w:rPr>
              <w:t>Pretender site visit certificate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336"/>
              <w:ind w:left="-13"/>
            </w:pPr>
            <w:r>
              <w:rPr>
                <w:b/>
                <w:sz w:val="14"/>
              </w:rPr>
              <w:t xml:space="preserve"> </w:t>
            </w:r>
          </w:p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with a value of at least KShs. 50 Million (fifty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</w:t>
            </w:r>
            <w:r>
              <w:rPr>
                <w:rFonts w:ascii="Arial" w:eastAsia="Arial" w:hAnsi="Arial" w:cs="Arial"/>
                <w:sz w:val="12"/>
              </w:rPr>
              <w:t xml:space="preserve">hat are similar to the proposed works. The similarity shall be based on the physical size, complexity, methods/technology or other characteristics as described in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23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 w:line="267" w:lineRule="auto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Minimum average annual construction turnover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of Kshs 100 Million</w:t>
            </w:r>
            <w:r>
              <w:rPr>
                <w:rFonts w:ascii="Arial" w:eastAsia="Arial" w:hAnsi="Arial" w:cs="Arial"/>
                <w:sz w:val="12"/>
              </w:rPr>
              <w:t xml:space="preserve"> [one </w:t>
            </w:r>
          </w:p>
          <w:p w:rsidR="00EA54C6" w:rsidRDefault="00B868B7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hundre</w:t>
            </w:r>
            <w:r>
              <w:rPr>
                <w:rFonts w:ascii="Arial" w:eastAsia="Arial" w:hAnsi="Arial" w:cs="Arial"/>
                <w:sz w:val="12"/>
              </w:rPr>
              <w:t xml:space="preserve">d  million], calculated as total </w:t>
            </w:r>
          </w:p>
          <w:p w:rsidR="00EA54C6" w:rsidRDefault="00B868B7">
            <w:pPr>
              <w:spacing w:after="0" w:line="255" w:lineRule="auto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certified payments received for contracts in progress or completed, within the last </w:t>
            </w:r>
          </w:p>
          <w:p w:rsidR="00EA54C6" w:rsidRDefault="00B868B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2"/>
              </w:rPr>
              <w:t>three [(3)] years</w:t>
            </w:r>
          </w:p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 xml:space="preserve">Submission of audited balance sheets for the last three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minimun Kshs 20 million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54C6" w:rsidRDefault="00EA54C6"/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EA54C6" w:rsidRDefault="00B868B7">
            <w:pPr>
              <w:spacing w:after="988"/>
              <w:ind w:left="-14"/>
            </w:pP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  <w:p w:rsidR="00EA54C6" w:rsidRDefault="00B868B7">
            <w:pPr>
              <w:spacing w:after="3" w:line="25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The total value of current works on the </w:t>
            </w:r>
          </w:p>
          <w:p w:rsidR="00EA54C6" w:rsidRDefault="00B868B7">
            <w:pPr>
              <w:spacing w:after="0" w:line="295" w:lineRule="auto"/>
              <w:ind w:left="-8"/>
              <w:jc w:val="center"/>
            </w:pPr>
            <w:r>
              <w:rPr>
                <w:rFonts w:ascii="Arial" w:eastAsia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on-going contracts must not exceed </w:t>
            </w:r>
          </w:p>
          <w:p w:rsidR="00EA54C6" w:rsidRDefault="00B868B7">
            <w:pPr>
              <w:spacing w:after="0"/>
              <w:ind w:left="-9"/>
            </w:pPr>
            <w:r>
              <w:rPr>
                <w:rFonts w:ascii="Arial" w:eastAsia="Arial" w:hAnsi="Arial" w:cs="Arial"/>
                <w:b/>
                <w:sz w:val="20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6"/>
              </w:rPr>
              <w:t>Kshs. 500 million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EA54C6">
        <w:trPr>
          <w:trHeight w:val="1694"/>
        </w:trPr>
        <w:tc>
          <w:tcPr>
            <w:tcW w:w="106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0"/>
              <w:ind w:left="28"/>
            </w:pPr>
            <w:r>
              <w:rPr>
                <w:sz w:val="14"/>
              </w:rPr>
              <w:lastRenderedPageBreak/>
              <w:t>200 - 250M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A54C6" w:rsidRDefault="00B868B7">
            <w:pPr>
              <w:spacing w:after="2"/>
              <w:ind w:left="28"/>
              <w:jc w:val="both"/>
            </w:pPr>
            <w:r>
              <w:rPr>
                <w:b/>
                <w:sz w:val="14"/>
              </w:rPr>
              <w:t xml:space="preserve">OPEN TENDERS                                              </w:t>
            </w:r>
          </w:p>
          <w:p w:rsidR="00EA54C6" w:rsidRDefault="00B868B7">
            <w:pPr>
              <w:numPr>
                <w:ilvl w:val="0"/>
                <w:numId w:val="6"/>
              </w:numPr>
              <w:spacing w:after="2"/>
              <w:ind w:hanging="196"/>
            </w:pPr>
            <w:r>
              <w:rPr>
                <w:sz w:val="14"/>
              </w:rPr>
              <w:t>Certificate of Incorporation</w:t>
            </w:r>
          </w:p>
          <w:p w:rsidR="00EA54C6" w:rsidRDefault="00B868B7">
            <w:pPr>
              <w:numPr>
                <w:ilvl w:val="0"/>
                <w:numId w:val="6"/>
              </w:numPr>
              <w:spacing w:after="2"/>
              <w:ind w:hanging="196"/>
            </w:pPr>
            <w:r>
              <w:rPr>
                <w:sz w:val="14"/>
              </w:rPr>
              <w:t>NCA 4 and above</w:t>
            </w:r>
          </w:p>
          <w:p w:rsidR="00EA54C6" w:rsidRDefault="00B868B7">
            <w:pPr>
              <w:numPr>
                <w:ilvl w:val="0"/>
                <w:numId w:val="6"/>
              </w:numPr>
              <w:spacing w:after="2"/>
              <w:ind w:hanging="196"/>
            </w:pPr>
            <w:r>
              <w:rPr>
                <w:sz w:val="14"/>
              </w:rPr>
              <w:t>VAT Registration</w:t>
            </w:r>
          </w:p>
          <w:p w:rsidR="00EA54C6" w:rsidRDefault="00B868B7">
            <w:pPr>
              <w:numPr>
                <w:ilvl w:val="0"/>
                <w:numId w:val="6"/>
              </w:numPr>
              <w:spacing w:after="2"/>
              <w:ind w:hanging="196"/>
            </w:pPr>
            <w:r>
              <w:rPr>
                <w:sz w:val="14"/>
              </w:rPr>
              <w:t>PIN Registration</w:t>
            </w:r>
          </w:p>
          <w:p w:rsidR="00EA54C6" w:rsidRDefault="00B868B7">
            <w:pPr>
              <w:numPr>
                <w:ilvl w:val="0"/>
                <w:numId w:val="6"/>
              </w:numPr>
              <w:spacing w:after="2"/>
              <w:ind w:hanging="196"/>
            </w:pPr>
            <w:r>
              <w:rPr>
                <w:sz w:val="14"/>
              </w:rPr>
              <w:t>Valid Tax Compliance Certificate</w:t>
            </w:r>
          </w:p>
          <w:p w:rsidR="00EA54C6" w:rsidRDefault="00B868B7">
            <w:pPr>
              <w:numPr>
                <w:ilvl w:val="0"/>
                <w:numId w:val="6"/>
              </w:numPr>
              <w:spacing w:after="0"/>
              <w:ind w:hanging="196"/>
            </w:pPr>
            <w:r>
              <w:rPr>
                <w:sz w:val="14"/>
              </w:rPr>
              <w:t>Pretender site visit certificate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336"/>
              <w:ind w:left="-13"/>
            </w:pPr>
            <w:r>
              <w:rPr>
                <w:b/>
                <w:sz w:val="14"/>
              </w:rPr>
              <w:t xml:space="preserve"> </w:t>
            </w:r>
          </w:p>
          <w:p w:rsidR="00EA54C6" w:rsidRDefault="00B868B7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2"/>
              </w:rPr>
              <w:t>Participation as contractor, management contractor or subcontractor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, in at least two (2) contracts within the last five (5) years, each wi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th a value of at least KShs. 100 Million (one hundred million),</w:t>
            </w:r>
            <w:r>
              <w:rPr>
                <w:rFonts w:ascii="Arial" w:eastAsia="Arial" w:hAnsi="Arial" w:cs="Arial"/>
                <w:sz w:val="12"/>
              </w:rPr>
              <w:t xml:space="preserve"> that have been successfully and substantially completed and that are similar to the proposed works. The similarity shall be based on the physical size, complexity, methods/technology or other </w:t>
            </w:r>
            <w:r>
              <w:rPr>
                <w:rFonts w:ascii="Arial" w:eastAsia="Arial" w:hAnsi="Arial" w:cs="Arial"/>
                <w:sz w:val="12"/>
              </w:rPr>
              <w:t xml:space="preserve">characteristics as described in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Scope of Works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34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bottom"/>
          </w:tcPr>
          <w:p w:rsidR="00EA54C6" w:rsidRDefault="00B868B7">
            <w:pPr>
              <w:spacing w:after="0"/>
              <w:ind w:left="25" w:right="26"/>
            </w:pPr>
            <w:r>
              <w:rPr>
                <w:rFonts w:ascii="Arial" w:eastAsia="Arial" w:hAnsi="Arial" w:cs="Arial"/>
                <w:sz w:val="12"/>
              </w:rPr>
              <w:t xml:space="preserve">Submission of audited balance sheets for the last three [3] years to demonstrate Capacity to have a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cash flow amount of minimun Kshs 25 million</w:t>
            </w:r>
            <w:r>
              <w:rPr>
                <w:rFonts w:ascii="Arial" w:eastAsia="Arial" w:hAnsi="Arial" w:cs="Arial"/>
                <w:sz w:val="12"/>
              </w:rPr>
              <w:t xml:space="preserve"> equivalent working capital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A54C6" w:rsidRDefault="00EA54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EA54C6" w:rsidRDefault="00EA54C6"/>
        </w:tc>
      </w:tr>
    </w:tbl>
    <w:p w:rsidR="00B868B7" w:rsidRDefault="00B868B7"/>
    <w:sectPr w:rsidR="00B868B7">
      <w:pgSz w:w="23808" w:h="16834" w:orient="landscape"/>
      <w:pgMar w:top="1091" w:right="1440" w:bottom="12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44D"/>
    <w:multiLevelType w:val="hybridMultilevel"/>
    <w:tmpl w:val="CDD621DC"/>
    <w:lvl w:ilvl="0" w:tplc="40DC9B08">
      <w:start w:val="1"/>
      <w:numFmt w:val="lowerLetter"/>
      <w:lvlText w:val="(%1)"/>
      <w:lvlJc w:val="left"/>
      <w:pPr>
        <w:ind w:left="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6BE9334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6ACDC64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188EC4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AE05F7E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68955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A5EDF8A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930C480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70A3456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71182"/>
    <w:multiLevelType w:val="hybridMultilevel"/>
    <w:tmpl w:val="CBCC0176"/>
    <w:lvl w:ilvl="0" w:tplc="4AE46290">
      <w:start w:val="2"/>
      <w:numFmt w:val="lowerLetter"/>
      <w:lvlText w:val="(%1)"/>
      <w:lvlJc w:val="left"/>
      <w:pPr>
        <w:ind w:left="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4268A8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6EB02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B42876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524A34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560BB8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0EEB74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62E778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AA56D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4C67FA"/>
    <w:multiLevelType w:val="hybridMultilevel"/>
    <w:tmpl w:val="57720376"/>
    <w:lvl w:ilvl="0" w:tplc="223EE922">
      <w:start w:val="1"/>
      <w:numFmt w:val="lowerLetter"/>
      <w:lvlText w:val="(%1)"/>
      <w:lvlJc w:val="left"/>
      <w:pPr>
        <w:ind w:left="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75231B0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25AD83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170179A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C160392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08E25B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EA48164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2CCD16A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9FC490C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566630"/>
    <w:multiLevelType w:val="hybridMultilevel"/>
    <w:tmpl w:val="35A20BE6"/>
    <w:lvl w:ilvl="0" w:tplc="E9867522">
      <w:start w:val="1"/>
      <w:numFmt w:val="lowerLetter"/>
      <w:lvlText w:val="(%1)"/>
      <w:lvlJc w:val="left"/>
      <w:pPr>
        <w:ind w:left="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9A44B4A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B7A67C8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9CC686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0AA5E3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2000CC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55884F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BA85980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6EC7C32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646606"/>
    <w:multiLevelType w:val="hybridMultilevel"/>
    <w:tmpl w:val="A5A67960"/>
    <w:lvl w:ilvl="0" w:tplc="CB6EB6EC">
      <w:start w:val="2"/>
      <w:numFmt w:val="lowerLetter"/>
      <w:lvlText w:val="(%1)"/>
      <w:lvlJc w:val="left"/>
      <w:pPr>
        <w:ind w:left="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EC6D1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F8AE0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FE5636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7254CE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EEFF2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B00AFE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3A6A3A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00F71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9C4E9C"/>
    <w:multiLevelType w:val="hybridMultilevel"/>
    <w:tmpl w:val="18B64306"/>
    <w:lvl w:ilvl="0" w:tplc="A08C9A7C">
      <w:start w:val="1"/>
      <w:numFmt w:val="lowerLetter"/>
      <w:lvlText w:val="(%1)"/>
      <w:lvlJc w:val="left"/>
      <w:pPr>
        <w:ind w:left="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9E6AB26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32C28B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6BCEB30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DB0729C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114BD1E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154033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06010E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63C35A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C6"/>
    <w:rsid w:val="00B868B7"/>
    <w:rsid w:val="00D4476E"/>
    <w:rsid w:val="00E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B7883-B2F2-419A-BF78-8911CC4A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Domnic</dc:creator>
  <cp:keywords/>
  <cp:lastModifiedBy>Eunice</cp:lastModifiedBy>
  <cp:revision>2</cp:revision>
  <dcterms:created xsi:type="dcterms:W3CDTF">2019-02-27T08:44:00Z</dcterms:created>
  <dcterms:modified xsi:type="dcterms:W3CDTF">2019-02-27T08:44:00Z</dcterms:modified>
</cp:coreProperties>
</file>